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>
      <w:pPr>
        <w:widowControl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2021年已立项校级一流课程名单</w:t>
      </w:r>
    </w:p>
    <w:tbl>
      <w:tblPr>
        <w:tblStyle w:val="5"/>
        <w:tblpPr w:leftFromText="180" w:rightFromText="180" w:vertAnchor="text" w:horzAnchor="page" w:tblpX="1906" w:tblpY="2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235"/>
        <w:gridCol w:w="148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经管学部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张甜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宏观经济学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经管学部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葛子明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人文学部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李淑慧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外国文学史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人文学部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丁雪缘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大学英语之四级专享</w:t>
            </w:r>
          </w:p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及素质拓展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教育与艺术学部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徐俊超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教育与艺术学部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盛茜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幼儿英语教学法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理工学部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刘修生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理工学部</w:t>
            </w:r>
          </w:p>
        </w:tc>
        <w:tc>
          <w:tcPr>
            <w:tcW w:w="148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柯速约</w:t>
            </w:r>
          </w:p>
        </w:tc>
        <w:tc>
          <w:tcPr>
            <w:tcW w:w="4110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现代教育技术</w:t>
            </w:r>
          </w:p>
        </w:tc>
      </w:tr>
    </w:tbl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师范大学文理学院</w:t>
      </w:r>
    </w:p>
    <w:p>
      <w:pPr>
        <w:spacing w:line="480" w:lineRule="auto"/>
        <w:ind w:right="28"/>
        <w:jc w:val="center"/>
        <w:rPr>
          <w:rFonts w:hint="default" w:ascii="方正小标宋简体" w:hAnsi="方正小标宋_GBK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验收表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立项建设</w:t>
      </w:r>
      <w:r>
        <w:rPr>
          <w:rFonts w:hint="eastAsia" w:ascii="黑体" w:hAnsi="黑体" w:eastAsia="黑体"/>
          <w:sz w:val="32"/>
          <w:szCs w:val="32"/>
        </w:rPr>
        <w:t>课程名称：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课程负责人：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立项建设课程</w:t>
      </w:r>
      <w:r>
        <w:rPr>
          <w:rFonts w:hint="eastAsia" w:ascii="黑体" w:hAnsi="黑体" w:eastAsia="黑体"/>
          <w:sz w:val="32"/>
          <w:szCs w:val="32"/>
        </w:rPr>
        <w:t>类型：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600" w:lineRule="exact"/>
        <w:ind w:right="28" w:firstLine="960" w:firstLineChars="300"/>
        <w:rPr>
          <w:rFonts w:ascii="仿宋_GB2312" w:hAnsi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ind w:right="28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hint="default" w:ascii="仿宋_GB2312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360" w:lineRule="auto"/>
        <w:jc w:val="center"/>
        <w:rPr>
          <w:rFonts w:hint="eastAsia" w:ascii="黑体" w:eastAsia="黑体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sz w:val="48"/>
          <w:szCs w:val="48"/>
        </w:rPr>
      </w:pPr>
    </w:p>
    <w:p>
      <w:pPr>
        <w:ind w:firstLine="2875" w:firstLineChars="895"/>
        <w:rPr>
          <w:rFonts w:hint="default" w:ascii="宋体" w:hAnsi="宋体" w:eastAsiaTheme="minorEastAsia"/>
          <w:b/>
          <w:bCs/>
          <w:sz w:val="32"/>
          <w:lang w:val="en-US" w:eastAsia="zh-CN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 xml:space="preserve">       教务部制表</w:t>
      </w:r>
    </w:p>
    <w:p>
      <w:pPr>
        <w:ind w:firstLine="2875" w:firstLineChars="895"/>
        <w:rPr>
          <w:rFonts w:hint="eastAsia" w:ascii="宋体" w:hAnsi="宋体"/>
          <w:b/>
          <w:bCs/>
          <w:sz w:val="32"/>
        </w:rPr>
      </w:pPr>
    </w:p>
    <w:p>
      <w:pPr>
        <w:ind w:firstLine="2875" w:firstLineChars="895"/>
        <w:rPr>
          <w:rFonts w:hint="eastAsia" w:ascii="宋体" w:hAnsi="宋体"/>
          <w:b/>
          <w:bCs/>
          <w:sz w:val="32"/>
        </w:rPr>
      </w:pPr>
    </w:p>
    <w:p>
      <w:pPr>
        <w:rPr>
          <w:rFonts w:hint="eastAsia"/>
        </w:rPr>
      </w:pPr>
    </w:p>
    <w:tbl>
      <w:tblPr>
        <w:tblStyle w:val="4"/>
        <w:tblW w:w="957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813"/>
        <w:gridCol w:w="813"/>
        <w:gridCol w:w="771"/>
        <w:gridCol w:w="44"/>
        <w:gridCol w:w="853"/>
        <w:gridCol w:w="545"/>
        <w:gridCol w:w="309"/>
        <w:gridCol w:w="1235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课程名称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</w:rPr>
              <w:t>院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学部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学分/学时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网址</w:t>
            </w: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70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本课程是否已获批省级一流课程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是          </w:t>
            </w:r>
          </w:p>
          <w:p>
            <w:pPr>
              <w:spacing w:beforeLines="0" w:afterLines="0"/>
              <w:jc w:val="center"/>
              <w:rPr>
                <w:rFonts w:hint="eastAsia" w:ascii="黑体" w:hAnsi="黑体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本课程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每学年</w:t>
            </w:r>
          </w:p>
          <w:p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受益学生规模</w:t>
            </w: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highlight w:val="none"/>
                <w:lang w:val="en-US" w:eastAsia="zh-CN"/>
              </w:rPr>
              <w:t>课程团队成员</w:t>
            </w:r>
          </w:p>
          <w:p>
            <w:pPr>
              <w:jc w:val="center"/>
              <w:rPr>
                <w:rFonts w:hint="default" w:ascii="黑体" w:hAnsi="黑体" w:eastAsia="黑体" w:cs="黑体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（序号1为课程负责人，课程团队总人数限5人之内）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出生年月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职务</w:t>
            </w: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/职称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手机号码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项目建设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整体情况</w:t>
            </w:r>
          </w:p>
        </w:tc>
        <w:tc>
          <w:tcPr>
            <w:tcW w:w="7868" w:type="dxa"/>
            <w:gridSpan w:val="9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针对建成后的课程做总体描述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包括目标、主要思路、在线建设等）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6" w:hRule="atLeast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资源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  <w:tc>
          <w:tcPr>
            <w:tcW w:w="7868" w:type="dxa"/>
            <w:gridSpan w:val="9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针对建设的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资源类型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做总体描述。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（建设资源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包括课件资源、音视频资源、习题资源、试题资源、微课资源、工具软件资源等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项目取得成果与效益</w:t>
            </w:r>
          </w:p>
        </w:tc>
        <w:tc>
          <w:tcPr>
            <w:tcW w:w="7868" w:type="dxa"/>
            <w:gridSpan w:val="9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针对项目建设成绩做总体描述。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（建设成绩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包括：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是否开设过一轮及以上课程，文章发表、教材建设、实施范围、受益学生数、应用效果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等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经费使用情况</w:t>
            </w:r>
          </w:p>
        </w:tc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支出科目（含配套经费）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金额（元）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07" w:type="dxa"/>
            <w:vMerge w:val="continue"/>
            <w:noWrap w:val="0"/>
            <w:vAlign w:val="center"/>
          </w:tcPr>
          <w:p/>
        </w:tc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lang w:val="en-US" w:eastAsia="zh-CN"/>
              </w:rPr>
              <w:t>合计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7868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课程建设项目的建议</w:t>
            </w:r>
          </w:p>
        </w:tc>
        <w:tc>
          <w:tcPr>
            <w:tcW w:w="7868" w:type="dxa"/>
            <w:gridSpan w:val="9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课程负责人签字：</w:t>
            </w:r>
          </w:p>
          <w:p>
            <w:pPr>
              <w:spacing w:line="300" w:lineRule="exact"/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4313" w:leftChars="1368" w:hanging="1440" w:hangingChars="6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6" w:hRule="atLeast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学校项目主管部门审查意见</w:t>
            </w:r>
          </w:p>
        </w:tc>
        <w:tc>
          <w:tcPr>
            <w:tcW w:w="7868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（项目既定目标是否完成、课程建设内容是否充实且有特色、课程建设存在的不足、验收结论：通过/暂缓通过/不通过）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负责人：      （公  章）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Theme="minorEastAsia" w:hAnsiTheme="minorEastAsia"/>
          <w:sz w:val="24"/>
          <w:szCs w:val="32"/>
        </w:rPr>
        <w:t xml:space="preserve">说明：表格可自行拓展      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270" w:right="1123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14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7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14</w:t>
                    </w:r>
                    <w:r>
                      <w:rPr>
                        <w:rStyle w:val="7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GU2NTg2MjRjNGYwOWE4NTQzMGI1ZGU0OGEzZmMifQ=="/>
  </w:docVars>
  <w:rsids>
    <w:rsidRoot w:val="00000000"/>
    <w:rsid w:val="02B0697F"/>
    <w:rsid w:val="0F4B232B"/>
    <w:rsid w:val="1BB37429"/>
    <w:rsid w:val="1E9776D0"/>
    <w:rsid w:val="1FEC4494"/>
    <w:rsid w:val="2BBA47CA"/>
    <w:rsid w:val="2BE70A9E"/>
    <w:rsid w:val="3496218E"/>
    <w:rsid w:val="37365166"/>
    <w:rsid w:val="39DE2E01"/>
    <w:rsid w:val="3C77741F"/>
    <w:rsid w:val="414C0A51"/>
    <w:rsid w:val="46C26604"/>
    <w:rsid w:val="46CF5370"/>
    <w:rsid w:val="52B61926"/>
    <w:rsid w:val="53AC1901"/>
    <w:rsid w:val="56D63C28"/>
    <w:rsid w:val="5FF20B3E"/>
    <w:rsid w:val="656A5CFC"/>
    <w:rsid w:val="668D0732"/>
    <w:rsid w:val="6BED358F"/>
    <w:rsid w:val="6C0A49F3"/>
    <w:rsid w:val="6CDE031D"/>
    <w:rsid w:val="75E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3616</Words>
  <Characters>3892</Characters>
  <Lines>0</Lines>
  <Paragraphs>0</Paragraphs>
  <TotalTime>1</TotalTime>
  <ScaleCrop>false</ScaleCrop>
  <LinksUpToDate>false</LinksUpToDate>
  <CharactersWithSpaces>4861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2021-04-19T06:59:00Z</dcterms:created>
  <dc:creator>yu</dc:creator>
  <cp:lastModifiedBy>佳业</cp:lastModifiedBy>
  <dcterms:modified xsi:type="dcterms:W3CDTF">2023-10-09T07:48:40Z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92EF5DEA125942A38553C1BE34F58FC8_13</vt:lpwstr>
  </property>
</Properties>
</file>